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center"/>
        <w:rPr>
          <w:rFonts w:ascii="黑体" w:hAnsi="黑体" w:eastAsia="黑体" w:cs="方正小标宋_GBK"/>
          <w:b/>
          <w:bCs/>
          <w:sz w:val="36"/>
          <w:szCs w:val="44"/>
        </w:rPr>
      </w:pPr>
      <w:bookmarkStart w:id="0" w:name="_GoBack"/>
      <w:bookmarkEnd w:id="0"/>
      <w:r>
        <w:rPr>
          <w:rFonts w:ascii="黑体" w:hAnsi="黑体" w:eastAsia="黑体" w:cs="方正小标宋_GBK"/>
          <w:b/>
          <w:bCs/>
          <w:spacing w:val="-12"/>
          <w:sz w:val="36"/>
          <w:szCs w:val="44"/>
        </w:rPr>
        <w:t>2022</w:t>
      </w:r>
      <w:r>
        <w:rPr>
          <w:rFonts w:hint="eastAsia" w:ascii="黑体" w:hAnsi="黑体" w:eastAsia="黑体" w:cs="方正小标宋_GBK"/>
          <w:b/>
          <w:bCs/>
          <w:spacing w:val="-12"/>
          <w:sz w:val="36"/>
          <w:szCs w:val="44"/>
          <w:lang w:eastAsia="zh-Hans"/>
        </w:rPr>
        <w:t>极地科学</w:t>
      </w:r>
      <w:r>
        <w:rPr>
          <w:rFonts w:hint="eastAsia" w:ascii="黑体" w:hAnsi="黑体" w:eastAsia="黑体" w:cs="方正小标宋_GBK"/>
          <w:b/>
          <w:bCs/>
          <w:spacing w:val="-12"/>
          <w:sz w:val="36"/>
          <w:szCs w:val="44"/>
        </w:rPr>
        <w:t>年会</w:t>
      </w:r>
      <w:r>
        <w:rPr>
          <w:rFonts w:hint="eastAsia" w:ascii="黑体" w:hAnsi="黑体" w:eastAsia="黑体" w:cs="方正小标宋_GBK"/>
          <w:b/>
          <w:bCs/>
          <w:sz w:val="36"/>
          <w:szCs w:val="44"/>
        </w:rPr>
        <w:t>报名回执</w:t>
      </w:r>
    </w:p>
    <w:p>
      <w:pPr>
        <w:spacing w:line="0" w:lineRule="atLeast"/>
        <w:jc w:val="center"/>
        <w:rPr>
          <w:rFonts w:ascii="Times New Roman" w:hAnsi="Times New Roman" w:eastAsia="黑体" w:cs="Arial"/>
          <w:bCs/>
          <w:sz w:val="36"/>
          <w:szCs w:val="44"/>
        </w:rPr>
      </w:pPr>
    </w:p>
    <w:tbl>
      <w:tblPr>
        <w:tblStyle w:val="5"/>
        <w:tblW w:w="94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567"/>
        <w:gridCol w:w="992"/>
        <w:gridCol w:w="1134"/>
        <w:gridCol w:w="1417"/>
        <w:gridCol w:w="993"/>
        <w:gridCol w:w="141"/>
        <w:gridCol w:w="1134"/>
        <w:gridCol w:w="14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Arial"/>
                <w:bCs/>
                <w:sz w:val="28"/>
              </w:rPr>
            </w:pPr>
            <w:r>
              <w:rPr>
                <w:rFonts w:ascii="Times New Roman" w:hAnsi="Times New Roman" w:eastAsia="仿宋_GB2312" w:cs="Arial"/>
                <w:bCs/>
                <w:sz w:val="28"/>
              </w:rPr>
              <w:t>姓    名</w:t>
            </w:r>
          </w:p>
        </w:tc>
        <w:tc>
          <w:tcPr>
            <w:tcW w:w="2693" w:type="dxa"/>
            <w:gridSpan w:val="3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Arial"/>
                <w:bCs/>
                <w:sz w:val="28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Arial"/>
                <w:bCs/>
                <w:sz w:val="28"/>
              </w:rPr>
            </w:pPr>
            <w:r>
              <w:rPr>
                <w:rFonts w:ascii="Times New Roman" w:hAnsi="Times New Roman" w:eastAsia="仿宋_GB2312" w:cs="Arial"/>
                <w:bCs/>
                <w:sz w:val="28"/>
              </w:rPr>
              <w:t>职  称</w:t>
            </w:r>
          </w:p>
        </w:tc>
        <w:tc>
          <w:tcPr>
            <w:tcW w:w="1134" w:type="dxa"/>
            <w:gridSpan w:val="2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Arial"/>
                <w:bCs/>
                <w:sz w:val="28"/>
              </w:rPr>
            </w:pPr>
          </w:p>
        </w:tc>
        <w:tc>
          <w:tcPr>
            <w:tcW w:w="1134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Arial"/>
                <w:bCs/>
                <w:sz w:val="28"/>
              </w:rPr>
            </w:pPr>
            <w:r>
              <w:rPr>
                <w:rFonts w:ascii="Times New Roman" w:hAnsi="Times New Roman" w:eastAsia="仿宋_GB2312" w:cs="Arial"/>
                <w:bCs/>
                <w:sz w:val="28"/>
              </w:rPr>
              <w:t>职  务</w:t>
            </w:r>
          </w:p>
        </w:tc>
        <w:tc>
          <w:tcPr>
            <w:tcW w:w="1473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Arial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Arial"/>
                <w:bCs/>
                <w:sz w:val="28"/>
              </w:rPr>
            </w:pPr>
            <w:r>
              <w:rPr>
                <w:rFonts w:ascii="Times New Roman" w:hAnsi="Times New Roman" w:eastAsia="仿宋_GB2312" w:cs="Arial"/>
                <w:bCs/>
                <w:sz w:val="28"/>
              </w:rPr>
              <w:t>工作单位</w:t>
            </w:r>
          </w:p>
        </w:tc>
        <w:tc>
          <w:tcPr>
            <w:tcW w:w="7851" w:type="dxa"/>
            <w:gridSpan w:val="8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Arial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Arial"/>
                <w:bCs/>
                <w:sz w:val="28"/>
              </w:rPr>
            </w:pPr>
            <w:r>
              <w:rPr>
                <w:rFonts w:ascii="Times New Roman" w:hAnsi="Times New Roman" w:eastAsia="仿宋_GB2312" w:cs="Arial"/>
                <w:bCs/>
                <w:sz w:val="28"/>
              </w:rPr>
              <w:t>手机号码</w:t>
            </w:r>
          </w:p>
        </w:tc>
        <w:tc>
          <w:tcPr>
            <w:tcW w:w="2693" w:type="dxa"/>
            <w:gridSpan w:val="3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Arial"/>
                <w:bCs/>
                <w:sz w:val="28"/>
              </w:rPr>
            </w:pPr>
          </w:p>
        </w:tc>
        <w:tc>
          <w:tcPr>
            <w:tcW w:w="2410" w:type="dxa"/>
            <w:gridSpan w:val="2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Arial"/>
                <w:bCs/>
                <w:sz w:val="28"/>
              </w:rPr>
            </w:pPr>
            <w:r>
              <w:rPr>
                <w:rFonts w:ascii="Times New Roman" w:hAnsi="Times New Roman" w:eastAsia="仿宋_GB2312" w:cs="Arial"/>
                <w:bCs/>
                <w:sz w:val="28"/>
              </w:rPr>
              <w:t>电子邮箱</w:t>
            </w:r>
          </w:p>
        </w:tc>
        <w:tc>
          <w:tcPr>
            <w:tcW w:w="2748" w:type="dxa"/>
            <w:gridSpan w:val="3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Arial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48" w:type="dxa"/>
            <w:gridSpan w:val="4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Arial"/>
                <w:bCs/>
                <w:sz w:val="28"/>
              </w:rPr>
            </w:pPr>
            <w:r>
              <w:rPr>
                <w:rFonts w:ascii="Times New Roman" w:hAnsi="Times New Roman" w:eastAsia="仿宋_GB2312" w:cs="Arial"/>
                <w:bCs/>
                <w:sz w:val="28"/>
              </w:rPr>
              <w:t>是否报告？</w:t>
            </w:r>
          </w:p>
        </w:tc>
        <w:tc>
          <w:tcPr>
            <w:tcW w:w="5158" w:type="dxa"/>
            <w:gridSpan w:val="5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Arial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4" w:type="dxa"/>
            <w:gridSpan w:val="3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Arial"/>
                <w:bCs/>
                <w:sz w:val="28"/>
                <w:lang w:eastAsia="zh-Hans"/>
              </w:rPr>
            </w:pPr>
            <w:r>
              <w:rPr>
                <w:rFonts w:hint="eastAsia" w:ascii="Times New Roman" w:hAnsi="Times New Roman" w:eastAsia="仿宋_GB2312" w:cs="Arial"/>
                <w:bCs/>
                <w:sz w:val="28"/>
                <w:lang w:eastAsia="zh-Hans"/>
              </w:rPr>
              <w:t>所属专题</w:t>
            </w:r>
          </w:p>
        </w:tc>
        <w:tc>
          <w:tcPr>
            <w:tcW w:w="6292" w:type="dxa"/>
            <w:gridSpan w:val="6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Arial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4" w:type="dxa"/>
            <w:gridSpan w:val="3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Arial"/>
                <w:bCs/>
                <w:sz w:val="28"/>
              </w:rPr>
            </w:pPr>
            <w:r>
              <w:rPr>
                <w:rFonts w:ascii="Times New Roman" w:hAnsi="Times New Roman" w:eastAsia="仿宋_GB2312" w:cs="Arial"/>
                <w:bCs/>
                <w:sz w:val="28"/>
              </w:rPr>
              <w:t>报告题目</w:t>
            </w:r>
          </w:p>
        </w:tc>
        <w:tc>
          <w:tcPr>
            <w:tcW w:w="6292" w:type="dxa"/>
            <w:gridSpan w:val="6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Arial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4" w:type="dxa"/>
            <w:gridSpan w:val="3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Arial"/>
                <w:bCs/>
                <w:sz w:val="28"/>
                <w:lang w:eastAsia="zh-Hans"/>
              </w:rPr>
            </w:pPr>
            <w:r>
              <w:rPr>
                <w:rFonts w:hint="eastAsia" w:ascii="Times New Roman" w:hAnsi="Times New Roman" w:eastAsia="仿宋_GB2312" w:cs="Arial"/>
                <w:bCs/>
                <w:sz w:val="28"/>
              </w:rPr>
              <w:t>参会形式</w:t>
            </w:r>
          </w:p>
        </w:tc>
        <w:tc>
          <w:tcPr>
            <w:tcW w:w="6292" w:type="dxa"/>
            <w:gridSpan w:val="6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Arial"/>
                <w:bCs/>
                <w:sz w:val="28"/>
                <w:lang w:eastAsia="zh-Hans"/>
              </w:rPr>
            </w:pPr>
            <w:r>
              <w:rPr>
                <w:rFonts w:ascii="Times New Roman" w:hAnsi="Times New Roman" w:eastAsia="仿宋_GB2312" w:cs="Arial"/>
                <w:bCs/>
                <w:sz w:val="28"/>
              </w:rPr>
              <w:sym w:font="Wingdings 2" w:char="F0A3"/>
            </w:r>
            <w:r>
              <w:rPr>
                <w:rFonts w:ascii="Times New Roman" w:hAnsi="Times New Roman" w:eastAsia="仿宋_GB2312" w:cs="Arial"/>
                <w:bCs/>
                <w:sz w:val="28"/>
              </w:rPr>
              <w:t xml:space="preserve"> </w:t>
            </w:r>
            <w:r>
              <w:rPr>
                <w:rFonts w:hint="eastAsia" w:ascii="Times New Roman" w:hAnsi="Times New Roman" w:eastAsia="仿宋_GB2312" w:cs="Arial"/>
                <w:bCs/>
                <w:sz w:val="28"/>
              </w:rPr>
              <w:t xml:space="preserve">线上参会 </w:t>
            </w:r>
            <w:r>
              <w:rPr>
                <w:rFonts w:ascii="Times New Roman" w:hAnsi="Times New Roman" w:eastAsia="仿宋_GB2312" w:cs="Arial"/>
                <w:bCs/>
                <w:sz w:val="28"/>
              </w:rPr>
              <w:sym w:font="Wingdings 2" w:char="F0A3"/>
            </w:r>
            <w:r>
              <w:rPr>
                <w:rFonts w:ascii="Times New Roman" w:hAnsi="Times New Roman" w:eastAsia="仿宋_GB2312" w:cs="Arial"/>
                <w:bCs/>
                <w:sz w:val="28"/>
              </w:rPr>
              <w:t xml:space="preserve"> </w:t>
            </w:r>
            <w:r>
              <w:rPr>
                <w:rFonts w:hint="eastAsia" w:ascii="Times New Roman" w:hAnsi="Times New Roman" w:eastAsia="仿宋_GB2312" w:cs="Arial"/>
                <w:bCs/>
                <w:sz w:val="28"/>
              </w:rPr>
              <w:t>线下参会</w:t>
            </w:r>
            <w:r>
              <w:rPr>
                <w:rFonts w:hint="eastAsia" w:ascii="Times New Roman" w:hAnsi="Times New Roman" w:eastAsia="仿宋_GB2312" w:cs="Arial"/>
                <w:bCs/>
                <w:sz w:val="28"/>
                <w:lang w:eastAsia="zh-Hans"/>
              </w:rPr>
              <w:t>（仅上海市内可选）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3" w:hRule="atLeast"/>
          <w:jc w:val="center"/>
        </w:trPr>
        <w:tc>
          <w:tcPr>
            <w:tcW w:w="21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Arial"/>
                <w:bCs/>
                <w:sz w:val="28"/>
              </w:rPr>
            </w:pPr>
            <w:r>
              <w:rPr>
                <w:rFonts w:ascii="Times New Roman" w:hAnsi="Times New Roman" w:eastAsia="仿宋_GB2312" w:cs="Arial"/>
                <w:bCs/>
                <w:sz w:val="28"/>
              </w:rPr>
              <w:t>报告</w:t>
            </w:r>
            <w:r>
              <w:rPr>
                <w:rFonts w:hint="eastAsia" w:ascii="Times New Roman" w:hAnsi="Times New Roman" w:eastAsia="仿宋_GB2312" w:cs="Arial"/>
                <w:bCs/>
                <w:sz w:val="28"/>
              </w:rPr>
              <w:t>简介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 w:cs="Arial"/>
                <w:bCs/>
                <w:sz w:val="28"/>
              </w:rPr>
            </w:pPr>
            <w:r>
              <w:rPr>
                <w:rFonts w:ascii="Times New Roman" w:hAnsi="Times New Roman" w:eastAsia="仿宋_GB2312" w:cs="Arial"/>
                <w:bCs/>
                <w:sz w:val="28"/>
              </w:rPr>
              <w:t>（</w:t>
            </w:r>
            <w:r>
              <w:rPr>
                <w:rFonts w:hint="eastAsia" w:ascii="Times New Roman" w:hAnsi="Times New Roman" w:eastAsia="仿宋_GB2312" w:cs="Arial"/>
                <w:bCs/>
                <w:sz w:val="28"/>
              </w:rPr>
              <w:t>5</w:t>
            </w:r>
            <w:r>
              <w:rPr>
                <w:rFonts w:ascii="Times New Roman" w:hAnsi="Times New Roman" w:eastAsia="仿宋_GB2312" w:cs="Arial"/>
                <w:bCs/>
                <w:sz w:val="28"/>
              </w:rPr>
              <w:t>00字</w:t>
            </w:r>
            <w:r>
              <w:rPr>
                <w:rFonts w:hint="eastAsia" w:ascii="Times New Roman" w:hAnsi="Times New Roman" w:eastAsia="仿宋_GB2312" w:cs="Arial"/>
                <w:bCs/>
                <w:sz w:val="28"/>
              </w:rPr>
              <w:t>以内</w:t>
            </w:r>
            <w:r>
              <w:rPr>
                <w:rFonts w:ascii="Times New Roman" w:hAnsi="Times New Roman" w:eastAsia="仿宋_GB2312" w:cs="Arial"/>
                <w:bCs/>
                <w:sz w:val="28"/>
              </w:rPr>
              <w:t>）</w:t>
            </w:r>
          </w:p>
        </w:tc>
        <w:tc>
          <w:tcPr>
            <w:tcW w:w="7284" w:type="dxa"/>
            <w:gridSpan w:val="7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Arial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48" w:type="dxa"/>
            <w:gridSpan w:val="4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Arial"/>
                <w:bCs/>
                <w:sz w:val="28"/>
              </w:rPr>
            </w:pPr>
            <w:r>
              <w:rPr>
                <w:rFonts w:ascii="Times New Roman" w:hAnsi="Times New Roman" w:eastAsia="仿宋_GB2312" w:cs="Arial"/>
                <w:bCs/>
                <w:sz w:val="28"/>
              </w:rPr>
              <w:t>其他情况说明</w:t>
            </w:r>
          </w:p>
        </w:tc>
        <w:tc>
          <w:tcPr>
            <w:tcW w:w="5158" w:type="dxa"/>
            <w:gridSpan w:val="5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Arial"/>
                <w:bCs/>
                <w:sz w:val="28"/>
              </w:rPr>
            </w:pPr>
          </w:p>
        </w:tc>
      </w:tr>
    </w:tbl>
    <w:p>
      <w:pPr>
        <w:adjustRightInd w:val="0"/>
        <w:snapToGrid w:val="0"/>
        <w:rPr>
          <w:rFonts w:ascii="Times New Roman" w:hAnsi="Times New Roman" w:eastAsia="仿宋_GB2312" w:cs="Arial"/>
          <w:sz w:val="28"/>
        </w:rPr>
      </w:pPr>
    </w:p>
    <w:p>
      <w:pPr>
        <w:adjustRightInd w:val="0"/>
        <w:snapToGrid w:val="0"/>
        <w:rPr>
          <w:rFonts w:hint="eastAsia" w:ascii="Times New Roman" w:hAnsi="Times New Roman" w:eastAsia="仿宋_GB2312" w:cs="Arial"/>
          <w:sz w:val="28"/>
        </w:rPr>
      </w:pPr>
    </w:p>
    <w:p>
      <w:pPr>
        <w:adjustRightInd w:val="0"/>
        <w:snapToGrid w:val="0"/>
        <w:rPr>
          <w:rFonts w:ascii="Times New Roman" w:hAnsi="Times New Roman" w:eastAsia="仿宋_GB2312" w:cs="Arial"/>
          <w:kern w:val="0"/>
          <w:sz w:val="28"/>
          <w:szCs w:val="28"/>
        </w:rPr>
      </w:pPr>
      <w:r>
        <w:rPr>
          <w:rFonts w:hint="eastAsia" w:ascii="Times New Roman" w:hAnsi="Times New Roman" w:eastAsia="仿宋_GB2312" w:cs="Arial"/>
          <w:sz w:val="28"/>
          <w:szCs w:val="28"/>
        </w:rPr>
        <w:t>注：</w:t>
      </w:r>
      <w:r>
        <w:rPr>
          <w:rFonts w:hint="eastAsia" w:ascii="Times New Roman" w:hAnsi="Times New Roman" w:eastAsia="仿宋_GB2312" w:cs="Arial"/>
          <w:kern w:val="0"/>
          <w:sz w:val="28"/>
          <w:szCs w:val="28"/>
        </w:rPr>
        <w:t>请在1</w:t>
      </w:r>
      <w:r>
        <w:rPr>
          <w:rFonts w:ascii="Times New Roman" w:hAnsi="Times New Roman" w:eastAsia="仿宋_GB2312" w:cs="Arial"/>
          <w:kern w:val="0"/>
          <w:sz w:val="28"/>
          <w:szCs w:val="28"/>
        </w:rPr>
        <w:t>2</w:t>
      </w:r>
      <w:r>
        <w:rPr>
          <w:rFonts w:hint="eastAsia" w:ascii="Times New Roman" w:hAnsi="Times New Roman" w:eastAsia="仿宋_GB2312" w:cs="Arial"/>
          <w:kern w:val="0"/>
          <w:sz w:val="28"/>
          <w:szCs w:val="28"/>
        </w:rPr>
        <w:t>月</w:t>
      </w:r>
      <w:r>
        <w:rPr>
          <w:rFonts w:ascii="Times New Roman" w:hAnsi="Times New Roman" w:eastAsia="仿宋_GB2312" w:cs="Arial"/>
          <w:kern w:val="0"/>
          <w:sz w:val="28"/>
          <w:szCs w:val="28"/>
        </w:rPr>
        <w:t>10</w:t>
      </w:r>
      <w:r>
        <w:rPr>
          <w:rFonts w:hint="eastAsia" w:ascii="Times New Roman" w:hAnsi="Times New Roman" w:eastAsia="仿宋_GB2312" w:cs="Arial"/>
          <w:kern w:val="0"/>
          <w:sz w:val="28"/>
          <w:szCs w:val="28"/>
        </w:rPr>
        <w:t>日前将回执发送至</w:t>
      </w:r>
      <w:r>
        <w:rPr>
          <w:rFonts w:hint="eastAsia" w:ascii="Times New Roman" w:hAnsi="Times New Roman" w:eastAsia="仿宋_GB2312" w:cs="Arial"/>
          <w:kern w:val="0"/>
          <w:sz w:val="28"/>
          <w:szCs w:val="28"/>
          <w:lang w:eastAsia="zh-Hans"/>
        </w:rPr>
        <w:t>各专题负责</w:t>
      </w:r>
      <w:r>
        <w:rPr>
          <w:rFonts w:hint="eastAsia" w:ascii="Times New Roman" w:hAnsi="Times New Roman" w:eastAsia="仿宋_GB2312" w:cs="Arial"/>
          <w:kern w:val="0"/>
          <w:sz w:val="28"/>
          <w:szCs w:val="28"/>
        </w:rPr>
        <w:t>人邮箱：</w:t>
      </w:r>
    </w:p>
    <w:p>
      <w:pPr>
        <w:adjustRightInd w:val="0"/>
        <w:snapToGrid w:val="0"/>
        <w:rPr>
          <w:rFonts w:ascii="Times New Roman" w:hAnsi="Times New Roman" w:eastAsia="仿宋_GB2312" w:cs="Arial"/>
          <w:kern w:val="0"/>
          <w:sz w:val="28"/>
          <w:szCs w:val="28"/>
          <w:lang w:eastAsia="zh-Hans"/>
        </w:rPr>
      </w:pPr>
      <w:r>
        <w:rPr>
          <w:rFonts w:hint="eastAsia" w:ascii="Times New Roman" w:hAnsi="Times New Roman" w:eastAsia="仿宋_GB2312" w:cs="Arial"/>
          <w:kern w:val="0"/>
          <w:sz w:val="28"/>
          <w:szCs w:val="28"/>
          <w:lang w:eastAsia="zh-Hans"/>
        </w:rPr>
        <w:t>专题</w:t>
      </w:r>
      <w:r>
        <w:rPr>
          <w:rFonts w:ascii="Times New Roman" w:hAnsi="Times New Roman" w:eastAsia="仿宋_GB2312" w:cs="Arial"/>
          <w:kern w:val="0"/>
          <w:sz w:val="28"/>
          <w:szCs w:val="28"/>
          <w:lang w:eastAsia="zh-Hans"/>
        </w:rPr>
        <w:t>1</w:t>
      </w:r>
      <w:r>
        <w:rPr>
          <w:rFonts w:hint="eastAsia" w:ascii="Times New Roman" w:hAnsi="Times New Roman" w:eastAsia="仿宋_GB2312" w:cs="Arial"/>
          <w:kern w:val="0"/>
          <w:sz w:val="28"/>
          <w:szCs w:val="28"/>
          <w:lang w:eastAsia="zh-Hans"/>
        </w:rPr>
        <w:t>，</w:t>
      </w:r>
      <w:r>
        <w:rPr>
          <w:rFonts w:ascii="Times New Roman" w:hAnsi="Times New Roman" w:eastAsia="仿宋_GB2312" w:cs="Arial"/>
          <w:kern w:val="0"/>
          <w:sz w:val="28"/>
          <w:szCs w:val="28"/>
          <w:lang w:eastAsia="zh-Hans"/>
        </w:rPr>
        <w:t>极地冰冻圈与气候变化</w:t>
      </w:r>
      <w:r>
        <w:rPr>
          <w:rFonts w:hint="eastAsia" w:ascii="Times New Roman" w:hAnsi="Times New Roman" w:eastAsia="仿宋_GB2312" w:cs="Arial"/>
          <w:kern w:val="0"/>
          <w:sz w:val="28"/>
          <w:szCs w:val="28"/>
          <w:lang w:eastAsia="zh-Hans"/>
        </w:rPr>
        <w:t>：tangxueyuan</w:t>
      </w:r>
      <w:r>
        <w:rPr>
          <w:rFonts w:ascii="Times New Roman" w:hAnsi="Times New Roman" w:eastAsia="仿宋_GB2312" w:cs="Arial"/>
          <w:kern w:val="0"/>
          <w:sz w:val="28"/>
          <w:szCs w:val="28"/>
          <w:lang w:eastAsia="zh-Hans"/>
        </w:rPr>
        <w:t>@pric.org.cn</w:t>
      </w:r>
    </w:p>
    <w:p>
      <w:pPr>
        <w:adjustRightInd w:val="0"/>
        <w:snapToGrid w:val="0"/>
        <w:rPr>
          <w:rFonts w:ascii="Times New Roman" w:hAnsi="Times New Roman" w:eastAsia="仿宋_GB2312" w:cs="Arial"/>
          <w:kern w:val="0"/>
          <w:sz w:val="28"/>
          <w:szCs w:val="28"/>
          <w:lang w:eastAsia="zh-Hans"/>
        </w:rPr>
      </w:pPr>
      <w:r>
        <w:rPr>
          <w:rFonts w:hint="eastAsia" w:ascii="Times New Roman" w:hAnsi="Times New Roman" w:eastAsia="仿宋_GB2312" w:cs="Arial"/>
          <w:kern w:val="0"/>
          <w:sz w:val="28"/>
          <w:szCs w:val="28"/>
          <w:lang w:eastAsia="zh-Hans"/>
        </w:rPr>
        <w:t>专题</w:t>
      </w:r>
      <w:r>
        <w:rPr>
          <w:rFonts w:ascii="Times New Roman" w:hAnsi="Times New Roman" w:eastAsia="仿宋_GB2312" w:cs="Arial"/>
          <w:kern w:val="0"/>
          <w:sz w:val="28"/>
          <w:szCs w:val="28"/>
          <w:lang w:eastAsia="zh-Hans"/>
        </w:rPr>
        <w:t>2</w:t>
      </w:r>
      <w:r>
        <w:rPr>
          <w:rFonts w:hint="eastAsia" w:ascii="Times New Roman" w:hAnsi="Times New Roman" w:eastAsia="仿宋_GB2312" w:cs="Arial"/>
          <w:kern w:val="0"/>
          <w:sz w:val="28"/>
          <w:szCs w:val="28"/>
          <w:lang w:eastAsia="zh-Hans"/>
        </w:rPr>
        <w:t>，</w:t>
      </w:r>
      <w:r>
        <w:rPr>
          <w:rFonts w:ascii="Times New Roman" w:hAnsi="Times New Roman" w:eastAsia="仿宋_GB2312" w:cs="Arial"/>
          <w:kern w:val="0"/>
          <w:sz w:val="28"/>
          <w:szCs w:val="28"/>
          <w:lang w:eastAsia="zh-Hans"/>
        </w:rPr>
        <w:t>极地海洋和大气过程及其气候效应</w:t>
      </w:r>
      <w:r>
        <w:rPr>
          <w:rFonts w:hint="eastAsia" w:ascii="Times New Roman" w:hAnsi="Times New Roman" w:eastAsia="仿宋_GB2312" w:cs="Arial"/>
          <w:kern w:val="0"/>
          <w:sz w:val="28"/>
          <w:szCs w:val="28"/>
          <w:lang w:eastAsia="zh-Hans"/>
        </w:rPr>
        <w:t>：leiruibo</w:t>
      </w:r>
      <w:r>
        <w:rPr>
          <w:rFonts w:ascii="Times New Roman" w:hAnsi="Times New Roman" w:eastAsia="仿宋_GB2312" w:cs="Arial"/>
          <w:kern w:val="0"/>
          <w:sz w:val="28"/>
          <w:szCs w:val="28"/>
          <w:lang w:eastAsia="zh-Hans"/>
        </w:rPr>
        <w:t>@pric.org.cn</w:t>
      </w:r>
    </w:p>
    <w:p>
      <w:pPr>
        <w:adjustRightInd w:val="0"/>
        <w:snapToGrid w:val="0"/>
        <w:rPr>
          <w:rFonts w:ascii="Times New Roman" w:hAnsi="Times New Roman" w:eastAsia="仿宋_GB2312" w:cs="Arial"/>
          <w:kern w:val="0"/>
          <w:sz w:val="28"/>
          <w:szCs w:val="28"/>
          <w:lang w:eastAsia="zh-Hans"/>
        </w:rPr>
      </w:pPr>
      <w:r>
        <w:rPr>
          <w:rFonts w:hint="eastAsia" w:ascii="Times New Roman" w:hAnsi="Times New Roman" w:eastAsia="仿宋_GB2312" w:cs="Arial"/>
          <w:kern w:val="0"/>
          <w:sz w:val="28"/>
          <w:szCs w:val="28"/>
          <w:lang w:eastAsia="zh-Hans"/>
        </w:rPr>
        <w:t>专题</w:t>
      </w:r>
      <w:r>
        <w:rPr>
          <w:rFonts w:ascii="Times New Roman" w:hAnsi="Times New Roman" w:eastAsia="仿宋_GB2312" w:cs="Arial"/>
          <w:kern w:val="0"/>
          <w:sz w:val="28"/>
          <w:szCs w:val="28"/>
          <w:lang w:eastAsia="zh-Hans"/>
        </w:rPr>
        <w:t>3</w:t>
      </w:r>
      <w:r>
        <w:rPr>
          <w:rFonts w:hint="eastAsia" w:ascii="Times New Roman" w:hAnsi="Times New Roman" w:eastAsia="仿宋_GB2312" w:cs="Arial"/>
          <w:kern w:val="0"/>
          <w:sz w:val="28"/>
          <w:szCs w:val="28"/>
          <w:lang w:eastAsia="zh-Hans"/>
        </w:rPr>
        <w:t>，</w:t>
      </w:r>
      <w:r>
        <w:rPr>
          <w:rFonts w:ascii="Times New Roman" w:hAnsi="Times New Roman" w:eastAsia="仿宋_GB2312" w:cs="Arial"/>
          <w:kern w:val="0"/>
          <w:sz w:val="28"/>
          <w:szCs w:val="28"/>
          <w:lang w:eastAsia="zh-Hans"/>
        </w:rPr>
        <w:t>南北极地质过程与资源环境效应</w:t>
      </w:r>
      <w:r>
        <w:rPr>
          <w:rFonts w:hint="eastAsia" w:ascii="Times New Roman" w:hAnsi="Times New Roman" w:eastAsia="仿宋_GB2312" w:cs="Arial"/>
          <w:kern w:val="0"/>
          <w:sz w:val="28"/>
          <w:szCs w:val="28"/>
          <w:lang w:eastAsia="zh-Hans"/>
        </w:rPr>
        <w:t>：cuiyingchun</w:t>
      </w:r>
      <w:r>
        <w:rPr>
          <w:rFonts w:ascii="Times New Roman" w:hAnsi="Times New Roman" w:eastAsia="仿宋_GB2312" w:cs="Arial"/>
          <w:kern w:val="0"/>
          <w:sz w:val="28"/>
          <w:szCs w:val="28"/>
          <w:lang w:eastAsia="zh-Hans"/>
        </w:rPr>
        <w:t>@pric.org.cn</w:t>
      </w:r>
    </w:p>
    <w:p>
      <w:pPr>
        <w:adjustRightInd w:val="0"/>
        <w:snapToGrid w:val="0"/>
        <w:rPr>
          <w:rFonts w:ascii="Times New Roman" w:hAnsi="Times New Roman" w:eastAsia="仿宋_GB2312" w:cs="Arial"/>
          <w:kern w:val="0"/>
          <w:sz w:val="28"/>
          <w:szCs w:val="28"/>
          <w:lang w:eastAsia="zh-Hans"/>
        </w:rPr>
      </w:pPr>
      <w:r>
        <w:rPr>
          <w:rFonts w:hint="eastAsia" w:ascii="Times New Roman" w:hAnsi="Times New Roman" w:eastAsia="仿宋_GB2312" w:cs="Arial"/>
          <w:kern w:val="0"/>
          <w:sz w:val="28"/>
          <w:szCs w:val="28"/>
          <w:lang w:eastAsia="zh-Hans"/>
        </w:rPr>
        <w:t>专题</w:t>
      </w:r>
      <w:r>
        <w:rPr>
          <w:rFonts w:ascii="Times New Roman" w:hAnsi="Times New Roman" w:eastAsia="仿宋_GB2312" w:cs="Arial"/>
          <w:kern w:val="0"/>
          <w:sz w:val="28"/>
          <w:szCs w:val="28"/>
          <w:lang w:eastAsia="zh-Hans"/>
        </w:rPr>
        <w:t>4</w:t>
      </w:r>
      <w:r>
        <w:rPr>
          <w:rFonts w:hint="eastAsia" w:ascii="Times New Roman" w:hAnsi="Times New Roman" w:eastAsia="仿宋_GB2312" w:cs="Arial"/>
          <w:kern w:val="0"/>
          <w:sz w:val="28"/>
          <w:szCs w:val="28"/>
          <w:lang w:eastAsia="zh-Hans"/>
        </w:rPr>
        <w:t>，</w:t>
      </w:r>
      <w:r>
        <w:rPr>
          <w:rFonts w:ascii="Times New Roman" w:hAnsi="Times New Roman" w:eastAsia="仿宋_GB2312" w:cs="Arial"/>
          <w:kern w:val="0"/>
          <w:sz w:val="28"/>
          <w:szCs w:val="28"/>
          <w:lang w:eastAsia="zh-Hans"/>
        </w:rPr>
        <w:t>极地生态系统的敏感性和脆弱性</w:t>
      </w:r>
      <w:r>
        <w:rPr>
          <w:rFonts w:hint="eastAsia" w:ascii="Times New Roman" w:hAnsi="Times New Roman" w:eastAsia="仿宋_GB2312" w:cs="Arial"/>
          <w:kern w:val="0"/>
          <w:sz w:val="28"/>
          <w:szCs w:val="28"/>
          <w:lang w:eastAsia="zh-Hans"/>
        </w:rPr>
        <w:t>：luowei</w:t>
      </w:r>
      <w:r>
        <w:rPr>
          <w:rFonts w:ascii="Times New Roman" w:hAnsi="Times New Roman" w:eastAsia="仿宋_GB2312" w:cs="Arial"/>
          <w:kern w:val="0"/>
          <w:sz w:val="28"/>
          <w:szCs w:val="28"/>
          <w:lang w:eastAsia="zh-Hans"/>
        </w:rPr>
        <w:t>@pric.org.cn</w:t>
      </w:r>
    </w:p>
    <w:p>
      <w:pPr>
        <w:adjustRightInd w:val="0"/>
        <w:snapToGrid w:val="0"/>
        <w:rPr>
          <w:rFonts w:ascii="Times New Roman" w:hAnsi="Times New Roman" w:eastAsia="仿宋_GB2312" w:cs="Arial"/>
          <w:kern w:val="0"/>
          <w:sz w:val="28"/>
          <w:szCs w:val="28"/>
          <w:lang w:eastAsia="zh-Hans"/>
        </w:rPr>
      </w:pPr>
      <w:r>
        <w:rPr>
          <w:rFonts w:hint="eastAsia" w:ascii="Times New Roman" w:hAnsi="Times New Roman" w:eastAsia="仿宋_GB2312" w:cs="Arial"/>
          <w:kern w:val="0"/>
          <w:sz w:val="28"/>
          <w:szCs w:val="28"/>
          <w:lang w:eastAsia="zh-Hans"/>
        </w:rPr>
        <w:t>专题</w:t>
      </w:r>
      <w:r>
        <w:rPr>
          <w:rFonts w:ascii="Times New Roman" w:hAnsi="Times New Roman" w:eastAsia="仿宋_GB2312" w:cs="Arial"/>
          <w:kern w:val="0"/>
          <w:sz w:val="28"/>
          <w:szCs w:val="28"/>
          <w:lang w:eastAsia="zh-Hans"/>
        </w:rPr>
        <w:t>5</w:t>
      </w:r>
      <w:r>
        <w:rPr>
          <w:rFonts w:hint="eastAsia" w:ascii="Times New Roman" w:hAnsi="Times New Roman" w:eastAsia="仿宋_GB2312" w:cs="Arial"/>
          <w:kern w:val="0"/>
          <w:sz w:val="28"/>
          <w:szCs w:val="28"/>
          <w:lang w:eastAsia="zh-Hans"/>
        </w:rPr>
        <w:t>，</w:t>
      </w:r>
      <w:r>
        <w:rPr>
          <w:rFonts w:ascii="Times New Roman" w:hAnsi="Times New Roman" w:eastAsia="仿宋_GB2312" w:cs="Arial"/>
          <w:kern w:val="0"/>
          <w:sz w:val="28"/>
          <w:szCs w:val="28"/>
          <w:lang w:eastAsia="zh-Hans"/>
        </w:rPr>
        <w:t>极区日地相互作用和天文观测</w:t>
      </w:r>
      <w:r>
        <w:rPr>
          <w:rFonts w:hint="eastAsia" w:ascii="Times New Roman" w:hAnsi="Times New Roman" w:eastAsia="仿宋_GB2312" w:cs="Arial"/>
          <w:kern w:val="0"/>
          <w:sz w:val="28"/>
          <w:szCs w:val="28"/>
          <w:lang w:eastAsia="zh-Hans"/>
        </w:rPr>
        <w:t>：liujianjun</w:t>
      </w:r>
      <w:r>
        <w:rPr>
          <w:rFonts w:ascii="Times New Roman" w:hAnsi="Times New Roman" w:eastAsia="仿宋_GB2312" w:cs="Arial"/>
          <w:kern w:val="0"/>
          <w:sz w:val="28"/>
          <w:szCs w:val="28"/>
          <w:lang w:eastAsia="zh-Hans"/>
        </w:rPr>
        <w:t>@pric.org.cn</w:t>
      </w:r>
    </w:p>
    <w:p>
      <w:pPr>
        <w:adjustRightInd w:val="0"/>
        <w:snapToGrid w:val="0"/>
        <w:rPr>
          <w:rFonts w:ascii="Times New Roman" w:hAnsi="Times New Roman" w:eastAsia="仿宋_GB2312" w:cs="Arial"/>
          <w:kern w:val="0"/>
          <w:sz w:val="28"/>
          <w:szCs w:val="28"/>
          <w:lang w:eastAsia="zh-Hans"/>
        </w:rPr>
      </w:pPr>
      <w:r>
        <w:rPr>
          <w:rFonts w:hint="eastAsia" w:ascii="Times New Roman" w:hAnsi="Times New Roman" w:eastAsia="仿宋_GB2312" w:cs="Arial"/>
          <w:kern w:val="0"/>
          <w:sz w:val="28"/>
          <w:szCs w:val="28"/>
          <w:lang w:eastAsia="zh-Hans"/>
        </w:rPr>
        <w:t>专题</w:t>
      </w:r>
      <w:r>
        <w:rPr>
          <w:rFonts w:ascii="Times New Roman" w:hAnsi="Times New Roman" w:eastAsia="仿宋_GB2312" w:cs="Arial"/>
          <w:kern w:val="0"/>
          <w:sz w:val="28"/>
          <w:szCs w:val="28"/>
          <w:lang w:eastAsia="zh-Hans"/>
        </w:rPr>
        <w:t>6</w:t>
      </w:r>
      <w:r>
        <w:rPr>
          <w:rFonts w:hint="eastAsia" w:ascii="Times New Roman" w:hAnsi="Times New Roman" w:eastAsia="仿宋_GB2312" w:cs="Arial"/>
          <w:kern w:val="0"/>
          <w:sz w:val="28"/>
          <w:szCs w:val="28"/>
          <w:lang w:eastAsia="zh-Hans"/>
        </w:rPr>
        <w:t>，</w:t>
      </w:r>
      <w:r>
        <w:rPr>
          <w:rFonts w:ascii="Times New Roman" w:hAnsi="Times New Roman" w:eastAsia="仿宋_GB2312" w:cs="Arial"/>
          <w:kern w:val="0"/>
          <w:sz w:val="28"/>
          <w:szCs w:val="28"/>
          <w:lang w:eastAsia="zh-Hans"/>
        </w:rPr>
        <w:t>新形势下极地战略、政治与法律问题</w:t>
      </w:r>
      <w:r>
        <w:rPr>
          <w:rFonts w:hint="eastAsia" w:ascii="Times New Roman" w:hAnsi="Times New Roman" w:eastAsia="仿宋_GB2312" w:cs="Arial"/>
          <w:kern w:val="0"/>
          <w:sz w:val="28"/>
          <w:szCs w:val="28"/>
          <w:lang w:eastAsia="zh-Hans"/>
        </w:rPr>
        <w:t>：召集人邀请参会</w:t>
      </w:r>
    </w:p>
    <w:p>
      <w:pPr>
        <w:adjustRightInd w:val="0"/>
        <w:snapToGrid w:val="0"/>
        <w:rPr>
          <w:rFonts w:ascii="Times New Roman" w:hAnsi="Times New Roman" w:eastAsia="仿宋_GB2312" w:cs="Arial"/>
          <w:kern w:val="0"/>
          <w:sz w:val="28"/>
          <w:szCs w:val="28"/>
          <w:lang w:eastAsia="zh-Hans"/>
        </w:rPr>
      </w:pPr>
      <w:r>
        <w:rPr>
          <w:rFonts w:hint="eastAsia" w:ascii="Times New Roman" w:hAnsi="Times New Roman" w:eastAsia="仿宋_GB2312" w:cs="Arial"/>
          <w:kern w:val="0"/>
          <w:sz w:val="28"/>
          <w:szCs w:val="28"/>
          <w:lang w:eastAsia="zh-Hans"/>
        </w:rPr>
        <w:t>专题</w:t>
      </w:r>
      <w:r>
        <w:rPr>
          <w:rFonts w:ascii="Times New Roman" w:hAnsi="Times New Roman" w:eastAsia="仿宋_GB2312" w:cs="Arial"/>
          <w:kern w:val="0"/>
          <w:sz w:val="28"/>
          <w:szCs w:val="28"/>
          <w:lang w:eastAsia="zh-Hans"/>
        </w:rPr>
        <w:t>7</w:t>
      </w:r>
      <w:r>
        <w:rPr>
          <w:rFonts w:hint="eastAsia" w:ascii="Times New Roman" w:hAnsi="Times New Roman" w:eastAsia="仿宋_GB2312" w:cs="Arial"/>
          <w:kern w:val="0"/>
          <w:sz w:val="28"/>
          <w:szCs w:val="28"/>
          <w:lang w:eastAsia="zh-Hans"/>
        </w:rPr>
        <w:t>，</w:t>
      </w:r>
      <w:r>
        <w:rPr>
          <w:rFonts w:ascii="Times New Roman" w:hAnsi="Times New Roman" w:eastAsia="仿宋_GB2312" w:cs="Arial"/>
          <w:kern w:val="0"/>
          <w:sz w:val="28"/>
          <w:szCs w:val="28"/>
          <w:lang w:eastAsia="zh-Hans"/>
        </w:rPr>
        <w:t>极地探测技术与工程装备</w:t>
      </w:r>
      <w:r>
        <w:rPr>
          <w:rFonts w:hint="eastAsia" w:ascii="Times New Roman" w:hAnsi="Times New Roman" w:eastAsia="仿宋_GB2312" w:cs="Arial"/>
          <w:kern w:val="0"/>
          <w:sz w:val="28"/>
          <w:szCs w:val="28"/>
          <w:lang w:eastAsia="zh-Hans"/>
        </w:rPr>
        <w:t>：wangshuoren</w:t>
      </w:r>
      <w:r>
        <w:rPr>
          <w:rFonts w:ascii="Times New Roman" w:hAnsi="Times New Roman" w:eastAsia="仿宋_GB2312" w:cs="Arial"/>
          <w:kern w:val="0"/>
          <w:sz w:val="28"/>
          <w:szCs w:val="28"/>
          <w:lang w:eastAsia="zh-Hans"/>
        </w:rPr>
        <w:t>@pric.org.cn</w:t>
      </w:r>
    </w:p>
    <w:p>
      <w:pPr>
        <w:adjustRightInd w:val="0"/>
        <w:snapToGrid w:val="0"/>
        <w:rPr>
          <w:rFonts w:ascii="Times New Roman" w:hAnsi="Times New Roman" w:eastAsia="仿宋_GB2312" w:cs="Arial"/>
          <w:kern w:val="0"/>
          <w:sz w:val="28"/>
          <w:szCs w:val="28"/>
        </w:rPr>
      </w:pPr>
      <w:r>
        <w:rPr>
          <w:rFonts w:hint="eastAsia" w:ascii="Times New Roman" w:hAnsi="Times New Roman" w:eastAsia="仿宋_GB2312" w:cs="Arial"/>
          <w:kern w:val="0"/>
          <w:sz w:val="28"/>
          <w:szCs w:val="28"/>
          <w:lang w:eastAsia="zh-Hans"/>
        </w:rPr>
        <w:t>专题</w:t>
      </w:r>
      <w:r>
        <w:rPr>
          <w:rFonts w:ascii="Times New Roman" w:hAnsi="Times New Roman" w:eastAsia="仿宋_GB2312" w:cs="Arial"/>
          <w:kern w:val="0"/>
          <w:sz w:val="28"/>
          <w:szCs w:val="28"/>
          <w:lang w:eastAsia="zh-Hans"/>
        </w:rPr>
        <w:t>8</w:t>
      </w:r>
      <w:r>
        <w:rPr>
          <w:rFonts w:hint="eastAsia" w:ascii="Times New Roman" w:hAnsi="Times New Roman" w:eastAsia="仿宋_GB2312" w:cs="Arial"/>
          <w:kern w:val="0"/>
          <w:sz w:val="28"/>
          <w:szCs w:val="28"/>
          <w:lang w:eastAsia="zh-Hans"/>
        </w:rPr>
        <w:t>，</w:t>
      </w:r>
      <w:r>
        <w:rPr>
          <w:rFonts w:ascii="Times New Roman" w:hAnsi="Times New Roman" w:eastAsia="仿宋_GB2312" w:cs="Arial"/>
          <w:kern w:val="0"/>
          <w:sz w:val="28"/>
          <w:szCs w:val="28"/>
          <w:lang w:eastAsia="zh-Hans"/>
        </w:rPr>
        <w:t>极地国家野外科学观测研究站发展论坛</w:t>
      </w:r>
      <w:r>
        <w:rPr>
          <w:rFonts w:hint="eastAsia" w:ascii="Times New Roman" w:hAnsi="Times New Roman" w:eastAsia="仿宋_GB2312" w:cs="Arial"/>
          <w:kern w:val="0"/>
          <w:sz w:val="28"/>
          <w:szCs w:val="28"/>
          <w:lang w:eastAsia="zh-Hans"/>
        </w:rPr>
        <w:t>：</w:t>
      </w:r>
      <w:r>
        <w:rPr>
          <w:rFonts w:hint="eastAsia" w:ascii="Times New Roman" w:hAnsi="Times New Roman" w:eastAsia="仿宋_GB2312" w:cs="Arial"/>
          <w:kern w:val="0"/>
          <w:sz w:val="28"/>
          <w:szCs w:val="28"/>
        </w:rPr>
        <w:t>h</w:t>
      </w:r>
      <w:r>
        <w:rPr>
          <w:rFonts w:ascii="Times New Roman" w:hAnsi="Times New Roman" w:eastAsia="仿宋_GB2312" w:cs="Arial"/>
          <w:kern w:val="0"/>
          <w:sz w:val="28"/>
          <w:szCs w:val="28"/>
        </w:rPr>
        <w:t>uhongqiao@pric.org.cn</w:t>
      </w:r>
    </w:p>
    <w:p>
      <w:pPr>
        <w:adjustRightInd w:val="0"/>
        <w:snapToGrid w:val="0"/>
        <w:rPr>
          <w:rFonts w:hint="eastAsia" w:ascii="Times New Roman" w:hAnsi="Times New Roman" w:eastAsia="仿宋_GB2312" w:cs="Arial"/>
          <w:kern w:val="0"/>
          <w:sz w:val="28"/>
          <w:szCs w:val="28"/>
          <w:lang w:eastAsia="zh-Hans"/>
        </w:rPr>
      </w:pPr>
      <w:r>
        <w:rPr>
          <w:rFonts w:hint="eastAsia" w:ascii="Times New Roman" w:hAnsi="Times New Roman" w:eastAsia="仿宋_GB2312" w:cs="Arial"/>
          <w:kern w:val="0"/>
          <w:sz w:val="28"/>
          <w:szCs w:val="28"/>
          <w:lang w:eastAsia="zh-Hans"/>
        </w:rPr>
        <w:t>专题</w:t>
      </w:r>
      <w:r>
        <w:rPr>
          <w:rFonts w:ascii="Times New Roman" w:hAnsi="Times New Roman" w:eastAsia="仿宋_GB2312" w:cs="Arial"/>
          <w:kern w:val="0"/>
          <w:sz w:val="28"/>
          <w:szCs w:val="28"/>
          <w:lang w:eastAsia="zh-Hans"/>
        </w:rPr>
        <w:t>9</w:t>
      </w:r>
      <w:r>
        <w:rPr>
          <w:rFonts w:hint="eastAsia" w:ascii="Times New Roman" w:hAnsi="Times New Roman" w:eastAsia="仿宋_GB2312" w:cs="Arial"/>
          <w:kern w:val="0"/>
          <w:sz w:val="28"/>
          <w:szCs w:val="28"/>
          <w:lang w:eastAsia="zh-Hans"/>
        </w:rPr>
        <w:t>，</w:t>
      </w:r>
      <w:r>
        <w:rPr>
          <w:rFonts w:ascii="Times New Roman" w:hAnsi="Times New Roman" w:eastAsia="仿宋_GB2312" w:cs="Arial"/>
          <w:kern w:val="0"/>
          <w:sz w:val="28"/>
          <w:szCs w:val="28"/>
          <w:lang w:eastAsia="zh-Hans"/>
        </w:rPr>
        <w:t>极地航行与装备创新技术论坛</w:t>
      </w:r>
      <w:r>
        <w:rPr>
          <w:rFonts w:hint="eastAsia" w:ascii="Times New Roman" w:hAnsi="Times New Roman" w:eastAsia="仿宋_GB2312" w:cs="Arial"/>
          <w:kern w:val="0"/>
          <w:sz w:val="28"/>
          <w:szCs w:val="28"/>
          <w:lang w:eastAsia="zh-Hans"/>
        </w:rPr>
        <w:t>：</w:t>
      </w:r>
      <w:r>
        <w:rPr>
          <w:rFonts w:ascii="Times New Roman" w:hAnsi="Times New Roman" w:eastAsia="仿宋_GB2312" w:cs="Arial"/>
          <w:kern w:val="0"/>
          <w:sz w:val="28"/>
          <w:szCs w:val="28"/>
          <w:lang w:eastAsia="zh-Hans"/>
        </w:rPr>
        <w:t>召集人邀请参会</w:t>
      </w:r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E75"/>
    <w:rsid w:val="00036E42"/>
    <w:rsid w:val="000A624E"/>
    <w:rsid w:val="00107B29"/>
    <w:rsid w:val="001644D0"/>
    <w:rsid w:val="001724E1"/>
    <w:rsid w:val="0018312F"/>
    <w:rsid w:val="001834F6"/>
    <w:rsid w:val="00237567"/>
    <w:rsid w:val="00265798"/>
    <w:rsid w:val="00384413"/>
    <w:rsid w:val="00391F46"/>
    <w:rsid w:val="00452EE1"/>
    <w:rsid w:val="004C5DA8"/>
    <w:rsid w:val="004F2DAC"/>
    <w:rsid w:val="00537E09"/>
    <w:rsid w:val="0054357F"/>
    <w:rsid w:val="005B28BA"/>
    <w:rsid w:val="00652CED"/>
    <w:rsid w:val="007242E9"/>
    <w:rsid w:val="00777CE3"/>
    <w:rsid w:val="0083251C"/>
    <w:rsid w:val="00874546"/>
    <w:rsid w:val="008D3B5B"/>
    <w:rsid w:val="008E2D41"/>
    <w:rsid w:val="009576BD"/>
    <w:rsid w:val="00962C78"/>
    <w:rsid w:val="009809B8"/>
    <w:rsid w:val="00A01747"/>
    <w:rsid w:val="00A3487A"/>
    <w:rsid w:val="00A55E8D"/>
    <w:rsid w:val="00AA5A99"/>
    <w:rsid w:val="00BB22D1"/>
    <w:rsid w:val="00BF05C1"/>
    <w:rsid w:val="00C31A31"/>
    <w:rsid w:val="00C7524C"/>
    <w:rsid w:val="00CA3E75"/>
    <w:rsid w:val="00CC6F50"/>
    <w:rsid w:val="00D0528F"/>
    <w:rsid w:val="00D37B1B"/>
    <w:rsid w:val="00D41B14"/>
    <w:rsid w:val="00E73FEB"/>
    <w:rsid w:val="00E75B99"/>
    <w:rsid w:val="00F618F7"/>
    <w:rsid w:val="00F70E71"/>
    <w:rsid w:val="00F949EA"/>
    <w:rsid w:val="00FA2AD5"/>
    <w:rsid w:val="00FA450B"/>
    <w:rsid w:val="00FF6667"/>
    <w:rsid w:val="1A5E686C"/>
    <w:rsid w:val="4DBF35E5"/>
    <w:rsid w:val="6F3DEF1C"/>
    <w:rsid w:val="77FEBBD0"/>
    <w:rsid w:val="7AF4EA5C"/>
    <w:rsid w:val="E6FE51E6"/>
    <w:rsid w:val="FFE7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paragraph" w:customStyle="1" w:styleId="9">
    <w:name w:val="A大湾区正文"/>
    <w:basedOn w:val="1"/>
    <w:link w:val="10"/>
    <w:qFormat/>
    <w:uiPriority w:val="0"/>
    <w:pPr>
      <w:widowControl/>
      <w:adjustRightInd w:val="0"/>
      <w:snapToGrid w:val="0"/>
      <w:spacing w:line="500" w:lineRule="exact"/>
      <w:ind w:firstLine="200" w:firstLineChars="200"/>
    </w:pPr>
    <w:rPr>
      <w:rFonts w:ascii="Times New Roman" w:hAnsi="Times New Roman" w:eastAsia="仿宋" w:cs="Times New Roman"/>
      <w:sz w:val="24"/>
      <w:szCs w:val="28"/>
    </w:rPr>
  </w:style>
  <w:style w:type="character" w:customStyle="1" w:styleId="10">
    <w:name w:val="A大湾区正文 字符"/>
    <w:basedOn w:val="6"/>
    <w:link w:val="9"/>
    <w:qFormat/>
    <w:uiPriority w:val="0"/>
    <w:rPr>
      <w:rFonts w:ascii="Times New Roman" w:hAnsi="Times New Roman" w:eastAsia="仿宋" w:cs="Times New Roman"/>
      <w:sz w:val="24"/>
      <w:szCs w:val="28"/>
    </w:rPr>
  </w:style>
  <w:style w:type="character" w:customStyle="1" w:styleId="11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12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294</Words>
  <Characters>445</Characters>
  <Lines>3</Lines>
  <Paragraphs>1</Paragraphs>
  <TotalTime>11</TotalTime>
  <ScaleCrop>false</ScaleCrop>
  <LinksUpToDate>false</LinksUpToDate>
  <CharactersWithSpaces>456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2022-11-22T11:17:00Z</dcterms:created>
  <dc:creator>周 11</dc:creator>
  <cp:lastModifiedBy>雪龙</cp:lastModifiedBy>
  <dcterms:modified xsi:type="dcterms:W3CDTF">2022-11-30T05:58:48Z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32F19AF982ED4E6AA8F10222352887B1</vt:lpwstr>
  </property>
</Properties>
</file>